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DF9" w:rsidRPr="00411DF9" w:rsidRDefault="00411DF9" w:rsidP="00411D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E35A8B" w:rsidRPr="00E35A8B" w:rsidRDefault="00AB7E7B" w:rsidP="00E35A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</w:t>
      </w:r>
      <w:r w:rsidR="00636539" w:rsidRPr="00636539">
        <w:rPr>
          <w:rFonts w:ascii="Times New Roman" w:hAnsi="Times New Roman"/>
          <w:b/>
        </w:rPr>
        <w:t xml:space="preserve">onsultation publique sur </w:t>
      </w:r>
      <w:r w:rsidR="00E35A8B">
        <w:rPr>
          <w:rFonts w:ascii="Times New Roman" w:hAnsi="Times New Roman"/>
          <w:b/>
        </w:rPr>
        <w:t>le projet d’arrêté relatif</w:t>
      </w:r>
      <w:r w:rsidR="00E35A8B" w:rsidRPr="00E35A8B">
        <w:rPr>
          <w:rFonts w:ascii="Times New Roman" w:hAnsi="Times New Roman"/>
          <w:b/>
        </w:rPr>
        <w:t xml:space="preserve"> à la composition des dossiers de demandes d’avis ou d’autorisation et de déclarations prévus par le chapitre III du titre V du livre I</w:t>
      </w:r>
      <w:r w:rsidR="00E35A8B" w:rsidRPr="00E35A8B">
        <w:rPr>
          <w:rFonts w:ascii="Times New Roman" w:hAnsi="Times New Roman"/>
          <w:b/>
          <w:vertAlign w:val="superscript"/>
        </w:rPr>
        <w:t>er</w:t>
      </w:r>
      <w:r w:rsidR="00E35A8B" w:rsidRPr="00E35A8B">
        <w:rPr>
          <w:rFonts w:ascii="Times New Roman" w:hAnsi="Times New Roman"/>
          <w:b/>
        </w:rPr>
        <w:t xml:space="preserve"> du code monétaire et financier</w:t>
      </w:r>
    </w:p>
    <w:p w:rsidR="00636539" w:rsidRDefault="00636539" w:rsidP="00411D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b/>
        </w:rPr>
      </w:pPr>
    </w:p>
    <w:p w:rsidR="00636539" w:rsidRDefault="00636539" w:rsidP="00411D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b/>
        </w:rPr>
      </w:pPr>
    </w:p>
    <w:p w:rsidR="00411DF9" w:rsidRPr="00411DF9" w:rsidRDefault="00940104" w:rsidP="00411D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Observations</w:t>
      </w:r>
    </w:p>
    <w:p w:rsidR="00411DF9" w:rsidRPr="00411DF9" w:rsidRDefault="00411DF9" w:rsidP="00411D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411DF9" w:rsidRDefault="00411DF9" w:rsidP="005404F6">
      <w:pPr>
        <w:spacing w:after="0" w:line="240" w:lineRule="auto"/>
        <w:rPr>
          <w:rFonts w:ascii="Times New Roman" w:hAnsi="Times New Roman"/>
          <w:b/>
        </w:rPr>
      </w:pPr>
    </w:p>
    <w:p w:rsidR="000E431E" w:rsidRDefault="000E431E" w:rsidP="006647A4">
      <w:pPr>
        <w:tabs>
          <w:tab w:val="right" w:pos="9072"/>
        </w:tabs>
        <w:suppressAutoHyphens/>
        <w:spacing w:after="120" w:line="240" w:lineRule="auto"/>
        <w:jc w:val="center"/>
        <w:rPr>
          <w:rFonts w:ascii="Times New Roman" w:eastAsia="Times New Roman" w:hAnsi="Times New Roman"/>
          <w:b/>
          <w:smallCaps/>
          <w:color w:val="FF0000"/>
          <w:u w:val="single"/>
          <w:lang w:eastAsia="ar-SA"/>
        </w:rPr>
      </w:pPr>
    </w:p>
    <w:p w:rsidR="006647A4" w:rsidRPr="006647A4" w:rsidRDefault="006647A4" w:rsidP="006647A4">
      <w:pPr>
        <w:tabs>
          <w:tab w:val="right" w:pos="9072"/>
        </w:tabs>
        <w:suppressAutoHyphens/>
        <w:spacing w:after="120" w:line="240" w:lineRule="auto"/>
        <w:jc w:val="center"/>
        <w:rPr>
          <w:rFonts w:ascii="Times New Roman" w:eastAsia="Times New Roman" w:hAnsi="Times New Roman"/>
          <w:b/>
          <w:smallCaps/>
          <w:color w:val="FF0000"/>
          <w:lang w:eastAsia="ar-SA"/>
        </w:rPr>
      </w:pPr>
      <w:r w:rsidRPr="006647A4">
        <w:rPr>
          <w:rFonts w:ascii="Times New Roman" w:eastAsia="Times New Roman" w:hAnsi="Times New Roman"/>
          <w:b/>
          <w:smallCaps/>
          <w:color w:val="FF0000"/>
          <w:u w:val="single"/>
          <w:lang w:eastAsia="ar-SA"/>
        </w:rPr>
        <w:t>Mode d’emploi</w:t>
      </w:r>
    </w:p>
    <w:p w:rsidR="006647A4" w:rsidRDefault="006647A4" w:rsidP="005E3700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color w:val="FF0000"/>
          <w:lang w:eastAsia="ar-SA"/>
        </w:rPr>
      </w:pPr>
      <w:r w:rsidRPr="006647A4">
        <w:rPr>
          <w:rFonts w:ascii="Times New Roman" w:eastAsia="Times New Roman" w:hAnsi="Times New Roman"/>
          <w:color w:val="FF0000"/>
          <w:lang w:eastAsia="ar-SA"/>
        </w:rPr>
        <w:t>Chaque observation doit faire l’objet d’une ligne (il peut donc y avoir plusieurs lignes pour un même article) ;</w:t>
      </w:r>
    </w:p>
    <w:p w:rsidR="006647A4" w:rsidRPr="006647A4" w:rsidRDefault="006647A4" w:rsidP="005E3700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color w:val="FF0000"/>
          <w:lang w:eastAsia="ar-SA"/>
        </w:rPr>
      </w:pPr>
      <w:r w:rsidRPr="006647A4">
        <w:rPr>
          <w:rFonts w:ascii="Times New Roman" w:eastAsia="Times New Roman" w:hAnsi="Times New Roman"/>
          <w:color w:val="FF0000"/>
          <w:lang w:eastAsia="ar-SA"/>
        </w:rPr>
        <w:t xml:space="preserve">La colonne </w:t>
      </w:r>
      <w:r w:rsidR="00B553FC">
        <w:rPr>
          <w:rFonts w:ascii="Times New Roman" w:eastAsia="Times New Roman" w:hAnsi="Times New Roman"/>
          <w:color w:val="FF0000"/>
          <w:lang w:eastAsia="ar-SA"/>
        </w:rPr>
        <w:t>« Numéro d’a</w:t>
      </w:r>
      <w:r w:rsidRPr="006647A4">
        <w:rPr>
          <w:rFonts w:ascii="Times New Roman" w:eastAsia="Times New Roman" w:hAnsi="Times New Roman"/>
          <w:color w:val="FF0000"/>
          <w:lang w:eastAsia="ar-SA"/>
        </w:rPr>
        <w:t>rticle</w:t>
      </w:r>
      <w:r w:rsidR="00B553FC">
        <w:rPr>
          <w:rFonts w:ascii="Times New Roman" w:eastAsia="Times New Roman" w:hAnsi="Times New Roman"/>
          <w:color w:val="FF0000"/>
          <w:lang w:eastAsia="ar-SA"/>
        </w:rPr>
        <w:t> » ne mentionne que le numéro</w:t>
      </w:r>
      <w:r w:rsidRPr="006647A4">
        <w:rPr>
          <w:rFonts w:ascii="Times New Roman" w:eastAsia="Times New Roman" w:hAnsi="Times New Roman"/>
          <w:color w:val="FF0000"/>
          <w:lang w:eastAsia="ar-SA"/>
        </w:rPr>
        <w:t xml:space="preserve"> de l’article (</w:t>
      </w:r>
      <w:r w:rsidRPr="00B62B33">
        <w:rPr>
          <w:rFonts w:ascii="Times New Roman" w:eastAsia="Times New Roman" w:hAnsi="Times New Roman"/>
          <w:color w:val="FF0000"/>
          <w:u w:val="single"/>
          <w:lang w:eastAsia="ar-SA"/>
        </w:rPr>
        <w:t>les alinéas doivent être indiqués en préalable dans la colonne observations</w:t>
      </w:r>
      <w:r w:rsidRPr="006647A4">
        <w:rPr>
          <w:rFonts w:ascii="Times New Roman" w:eastAsia="Times New Roman" w:hAnsi="Times New Roman"/>
          <w:color w:val="FF0000"/>
          <w:lang w:eastAsia="ar-SA"/>
        </w:rPr>
        <w:t>) ;</w:t>
      </w:r>
    </w:p>
    <w:p w:rsidR="006647A4" w:rsidRPr="006647A4" w:rsidRDefault="006647A4" w:rsidP="005E3700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color w:val="FF0000"/>
          <w:lang w:eastAsia="ar-SA"/>
        </w:rPr>
      </w:pPr>
      <w:r w:rsidRPr="006647A4">
        <w:rPr>
          <w:rFonts w:ascii="Times New Roman" w:eastAsia="Times New Roman" w:hAnsi="Times New Roman"/>
          <w:color w:val="FF0000"/>
          <w:lang w:eastAsia="ar-SA"/>
        </w:rPr>
        <w:t xml:space="preserve">La colonne </w:t>
      </w:r>
      <w:r w:rsidR="00B553FC">
        <w:rPr>
          <w:rFonts w:ascii="Times New Roman" w:eastAsia="Times New Roman" w:hAnsi="Times New Roman"/>
          <w:color w:val="FF0000"/>
          <w:lang w:eastAsia="ar-SA"/>
        </w:rPr>
        <w:t>« Nom de l’organisme »</w:t>
      </w:r>
      <w:r w:rsidRPr="006647A4">
        <w:rPr>
          <w:rFonts w:ascii="Times New Roman" w:eastAsia="Times New Roman" w:hAnsi="Times New Roman"/>
          <w:color w:val="FF0000"/>
          <w:lang w:eastAsia="ar-SA"/>
        </w:rPr>
        <w:t xml:space="preserve"> ne doit pas contenir </w:t>
      </w:r>
      <w:r w:rsidR="00B553FC">
        <w:rPr>
          <w:rFonts w:ascii="Times New Roman" w:eastAsia="Times New Roman" w:hAnsi="Times New Roman"/>
          <w:color w:val="FF0000"/>
          <w:lang w:eastAsia="ar-SA"/>
        </w:rPr>
        <w:t>de coordonnées</w:t>
      </w:r>
      <w:r w:rsidRPr="006647A4">
        <w:rPr>
          <w:rFonts w:ascii="Times New Roman" w:eastAsia="Times New Roman" w:hAnsi="Times New Roman"/>
          <w:color w:val="FF0000"/>
          <w:lang w:eastAsia="ar-SA"/>
        </w:rPr>
        <w:t> ;</w:t>
      </w:r>
    </w:p>
    <w:p w:rsidR="006647A4" w:rsidRDefault="006647A4" w:rsidP="005E3700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color w:val="FF0000"/>
          <w:lang w:eastAsia="ar-SA"/>
        </w:rPr>
      </w:pPr>
      <w:r w:rsidRPr="006647A4">
        <w:rPr>
          <w:rFonts w:ascii="Times New Roman" w:eastAsia="Times New Roman" w:hAnsi="Times New Roman"/>
          <w:color w:val="FF0000"/>
          <w:lang w:eastAsia="ar-SA"/>
        </w:rPr>
        <w:t>Le format du tableau et la taille de la poli</w:t>
      </w:r>
      <w:r w:rsidR="00EC0A0C">
        <w:rPr>
          <w:rFonts w:ascii="Times New Roman" w:eastAsia="Times New Roman" w:hAnsi="Times New Roman"/>
          <w:color w:val="FF0000"/>
          <w:lang w:eastAsia="ar-SA"/>
        </w:rPr>
        <w:t>ce ne doivent pas être modifiés ;</w:t>
      </w:r>
    </w:p>
    <w:p w:rsidR="00EC0A0C" w:rsidRDefault="00EC0A0C" w:rsidP="005E3700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color w:val="FF0000"/>
          <w:lang w:eastAsia="ar-SA"/>
        </w:rPr>
      </w:pPr>
      <w:r>
        <w:rPr>
          <w:rFonts w:ascii="Times New Roman" w:eastAsia="Times New Roman" w:hAnsi="Times New Roman"/>
          <w:color w:val="FF0000"/>
          <w:lang w:eastAsia="ar-SA"/>
        </w:rPr>
        <w:t xml:space="preserve">Il convient d’envoyer vos observations à l’adresse suivante : </w:t>
      </w:r>
      <w:r w:rsidR="00B039B1" w:rsidRPr="00B039B1">
        <w:rPr>
          <w:rFonts w:ascii="Times New Roman" w:eastAsia="Times New Roman" w:hAnsi="Times New Roman"/>
          <w:color w:val="FF0000"/>
          <w:lang w:eastAsia="ar-SA"/>
        </w:rPr>
        <w:t>IEFautorisations@dgtresor.gouv.fr</w:t>
      </w:r>
      <w:r w:rsidR="00B039B1">
        <w:rPr>
          <w:rFonts w:ascii="Times New Roman" w:eastAsia="Times New Roman" w:hAnsi="Times New Roman"/>
          <w:color w:val="FF0000"/>
          <w:lang w:eastAsia="ar-SA"/>
        </w:rPr>
        <w:t xml:space="preserve"> et de préciser l’objet du courriel comme suit : « C</w:t>
      </w:r>
      <w:bookmarkStart w:id="0" w:name="_GoBack"/>
      <w:bookmarkEnd w:id="0"/>
      <w:r w:rsidR="00B039B1">
        <w:rPr>
          <w:rFonts w:ascii="Times New Roman" w:eastAsia="Times New Roman" w:hAnsi="Times New Roman"/>
          <w:color w:val="FF0000"/>
          <w:lang w:eastAsia="ar-SA"/>
        </w:rPr>
        <w:t xml:space="preserve">onsultation publique / Arrêté IEF ». </w:t>
      </w:r>
    </w:p>
    <w:p w:rsidR="000E431E" w:rsidRPr="006647A4" w:rsidRDefault="000E431E" w:rsidP="00A362FB">
      <w:pPr>
        <w:suppressAutoHyphens/>
        <w:spacing w:after="0" w:line="240" w:lineRule="auto"/>
        <w:ind w:left="720"/>
        <w:rPr>
          <w:rFonts w:ascii="Times New Roman" w:eastAsia="Times New Roman" w:hAnsi="Times New Roman"/>
          <w:color w:val="FF0000"/>
          <w:lang w:eastAsia="ar-SA"/>
        </w:rPr>
      </w:pPr>
    </w:p>
    <w:p w:rsidR="005404F6" w:rsidRPr="00411DF9" w:rsidRDefault="005404F6" w:rsidP="005404F6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3226"/>
        <w:gridCol w:w="3224"/>
        <w:gridCol w:w="6949"/>
      </w:tblGrid>
      <w:tr w:rsidR="00475D85" w:rsidRPr="00B553FC" w:rsidTr="00475D85">
        <w:trPr>
          <w:tblHeader/>
        </w:trPr>
        <w:tc>
          <w:tcPr>
            <w:tcW w:w="1451" w:type="dxa"/>
            <w:shd w:val="clear" w:color="auto" w:fill="95B3D7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553FC">
              <w:rPr>
                <w:rFonts w:ascii="Times New Roman" w:hAnsi="Times New Roman"/>
                <w:b/>
              </w:rPr>
              <w:t>NUMERO D’ARTICLE</w:t>
            </w:r>
          </w:p>
        </w:tc>
        <w:tc>
          <w:tcPr>
            <w:tcW w:w="3226" w:type="dxa"/>
            <w:shd w:val="clear" w:color="auto" w:fill="95B3D7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553FC">
              <w:rPr>
                <w:rFonts w:ascii="Times New Roman" w:hAnsi="Times New Roman"/>
                <w:b/>
              </w:rPr>
              <w:t>TYPE</w:t>
            </w:r>
          </w:p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553FC">
              <w:rPr>
                <w:rFonts w:ascii="Times New Roman" w:hAnsi="Times New Roman"/>
                <w:b/>
              </w:rPr>
              <w:t>D’ORGANISME</w:t>
            </w:r>
          </w:p>
        </w:tc>
        <w:tc>
          <w:tcPr>
            <w:tcW w:w="3224" w:type="dxa"/>
            <w:shd w:val="clear" w:color="auto" w:fill="95B3D7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553FC">
              <w:rPr>
                <w:rFonts w:ascii="Times New Roman" w:hAnsi="Times New Roman"/>
                <w:b/>
              </w:rPr>
              <w:t>NOM</w:t>
            </w:r>
          </w:p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553FC">
              <w:rPr>
                <w:rFonts w:ascii="Times New Roman" w:hAnsi="Times New Roman"/>
                <w:b/>
              </w:rPr>
              <w:t>DE L’ORGANISME</w:t>
            </w:r>
          </w:p>
        </w:tc>
        <w:tc>
          <w:tcPr>
            <w:tcW w:w="6949" w:type="dxa"/>
            <w:shd w:val="clear" w:color="auto" w:fill="95B3D7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553FC">
              <w:rPr>
                <w:rFonts w:ascii="Times New Roman" w:hAnsi="Times New Roman"/>
                <w:b/>
              </w:rPr>
              <w:t>OBSERVATIONS</w:t>
            </w:r>
          </w:p>
        </w:tc>
      </w:tr>
      <w:tr w:rsidR="00475D85" w:rsidRPr="00B553FC" w:rsidTr="00475D85">
        <w:tc>
          <w:tcPr>
            <w:tcW w:w="1451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auto"/>
            <w:vAlign w:val="center"/>
          </w:tcPr>
          <w:p w:rsidR="00475D85" w:rsidRPr="00B553FC" w:rsidRDefault="00475D85" w:rsidP="00457D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5D85" w:rsidRPr="00B553FC" w:rsidTr="00475D85">
        <w:tc>
          <w:tcPr>
            <w:tcW w:w="1451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5D85" w:rsidRPr="00B553FC" w:rsidTr="00475D85">
        <w:tc>
          <w:tcPr>
            <w:tcW w:w="1451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5D85" w:rsidRPr="00B553FC" w:rsidTr="00475D85">
        <w:tc>
          <w:tcPr>
            <w:tcW w:w="1451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5D85" w:rsidRPr="00B553FC" w:rsidTr="00475D85">
        <w:tc>
          <w:tcPr>
            <w:tcW w:w="1451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5D85" w:rsidRPr="00B553FC" w:rsidTr="00475D85">
        <w:tc>
          <w:tcPr>
            <w:tcW w:w="1451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5D85" w:rsidRPr="00B553FC" w:rsidTr="00475D85">
        <w:tc>
          <w:tcPr>
            <w:tcW w:w="1451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38B" w:rsidRPr="00B553FC" w:rsidTr="00475D85">
        <w:tc>
          <w:tcPr>
            <w:tcW w:w="1451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5D85" w:rsidRPr="00B553FC" w:rsidTr="00475D85">
        <w:tc>
          <w:tcPr>
            <w:tcW w:w="1451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5D85" w:rsidRPr="00B553FC" w:rsidTr="00475D85">
        <w:tc>
          <w:tcPr>
            <w:tcW w:w="1451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5D85" w:rsidRPr="00B553FC" w:rsidTr="00475D85">
        <w:tc>
          <w:tcPr>
            <w:tcW w:w="1451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38B" w:rsidRPr="00B553FC" w:rsidTr="00475D85">
        <w:tc>
          <w:tcPr>
            <w:tcW w:w="1451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38B" w:rsidRPr="00B553FC" w:rsidTr="00475D85">
        <w:tc>
          <w:tcPr>
            <w:tcW w:w="1451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5D85" w:rsidRPr="00B553FC" w:rsidTr="00475D85">
        <w:tc>
          <w:tcPr>
            <w:tcW w:w="1451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38B" w:rsidRPr="00B553FC" w:rsidTr="00475D85">
        <w:tc>
          <w:tcPr>
            <w:tcW w:w="1451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5D85" w:rsidRPr="00B553FC" w:rsidTr="00475D85">
        <w:tc>
          <w:tcPr>
            <w:tcW w:w="1451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475D85" w:rsidRPr="00B553FC" w:rsidRDefault="00475D85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38B" w:rsidRPr="00B553FC" w:rsidTr="00475D85">
        <w:tc>
          <w:tcPr>
            <w:tcW w:w="1451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38B" w:rsidRPr="00B553FC" w:rsidTr="00475D85">
        <w:tc>
          <w:tcPr>
            <w:tcW w:w="1451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38B" w:rsidRPr="00B553FC" w:rsidTr="00475D85">
        <w:tc>
          <w:tcPr>
            <w:tcW w:w="1451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shd w:val="clear" w:color="auto" w:fill="FFFFFF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9" w:type="dxa"/>
            <w:shd w:val="clear" w:color="auto" w:fill="auto"/>
            <w:vAlign w:val="center"/>
          </w:tcPr>
          <w:p w:rsidR="0070538B" w:rsidRPr="00B553FC" w:rsidRDefault="0070538B" w:rsidP="00B553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1DF9" w:rsidRPr="00745A93" w:rsidRDefault="00411DF9" w:rsidP="00745A93">
      <w:pPr>
        <w:tabs>
          <w:tab w:val="left" w:pos="1394"/>
        </w:tabs>
        <w:rPr>
          <w:rFonts w:ascii="Times New Roman" w:hAnsi="Times New Roman"/>
        </w:rPr>
      </w:pPr>
    </w:p>
    <w:sectPr w:rsidR="00411DF9" w:rsidRPr="00745A93" w:rsidSect="00E7137E">
      <w:footerReference w:type="default" r:id="rId8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126" w:rsidRDefault="00A50126" w:rsidP="005404F6">
      <w:pPr>
        <w:spacing w:after="0" w:line="240" w:lineRule="auto"/>
      </w:pPr>
      <w:r>
        <w:separator/>
      </w:r>
    </w:p>
  </w:endnote>
  <w:endnote w:type="continuationSeparator" w:id="0">
    <w:p w:rsidR="00A50126" w:rsidRDefault="00A50126" w:rsidP="00540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4F6" w:rsidRPr="005404F6" w:rsidRDefault="005404F6" w:rsidP="00B553FC">
    <w:pPr>
      <w:pStyle w:val="Pieddepage"/>
      <w:tabs>
        <w:tab w:val="clear" w:pos="4536"/>
        <w:tab w:val="center" w:pos="3119"/>
      </w:tabs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126" w:rsidRDefault="00A50126" w:rsidP="005404F6">
      <w:pPr>
        <w:spacing w:after="0" w:line="240" w:lineRule="auto"/>
      </w:pPr>
      <w:r>
        <w:separator/>
      </w:r>
    </w:p>
  </w:footnote>
  <w:footnote w:type="continuationSeparator" w:id="0">
    <w:p w:rsidR="00A50126" w:rsidRDefault="00A50126" w:rsidP="005404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A52952"/>
    <w:multiLevelType w:val="hybridMultilevel"/>
    <w:tmpl w:val="A79812A2"/>
    <w:lvl w:ilvl="0" w:tplc="8D84A4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3D6677"/>
    <w:multiLevelType w:val="hybridMultilevel"/>
    <w:tmpl w:val="0070323E"/>
    <w:lvl w:ilvl="0" w:tplc="9D4C1C2A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6E1465"/>
    <w:multiLevelType w:val="hybridMultilevel"/>
    <w:tmpl w:val="1C9E421E"/>
    <w:lvl w:ilvl="0" w:tplc="9D4C1C2A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84BE8"/>
    <w:multiLevelType w:val="hybridMultilevel"/>
    <w:tmpl w:val="A470EC60"/>
    <w:lvl w:ilvl="0" w:tplc="F176BEA0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DF9"/>
    <w:rsid w:val="000E39AF"/>
    <w:rsid w:val="000E431E"/>
    <w:rsid w:val="00166BE5"/>
    <w:rsid w:val="00233572"/>
    <w:rsid w:val="00397B0E"/>
    <w:rsid w:val="003B5A13"/>
    <w:rsid w:val="00411DF9"/>
    <w:rsid w:val="004340C0"/>
    <w:rsid w:val="00434F16"/>
    <w:rsid w:val="00457DC9"/>
    <w:rsid w:val="00475D85"/>
    <w:rsid w:val="00526EB3"/>
    <w:rsid w:val="005404F6"/>
    <w:rsid w:val="005E3700"/>
    <w:rsid w:val="006317B7"/>
    <w:rsid w:val="00636539"/>
    <w:rsid w:val="006647A4"/>
    <w:rsid w:val="006F1DE8"/>
    <w:rsid w:val="0070538B"/>
    <w:rsid w:val="00745A93"/>
    <w:rsid w:val="00894E0C"/>
    <w:rsid w:val="008E6F0E"/>
    <w:rsid w:val="00940104"/>
    <w:rsid w:val="009D66DC"/>
    <w:rsid w:val="00A230A1"/>
    <w:rsid w:val="00A362FB"/>
    <w:rsid w:val="00A50126"/>
    <w:rsid w:val="00A5074E"/>
    <w:rsid w:val="00A6678D"/>
    <w:rsid w:val="00AB7E7B"/>
    <w:rsid w:val="00AF69FD"/>
    <w:rsid w:val="00B039B1"/>
    <w:rsid w:val="00B553FC"/>
    <w:rsid w:val="00B62B33"/>
    <w:rsid w:val="00BB437D"/>
    <w:rsid w:val="00BD147F"/>
    <w:rsid w:val="00C60AD8"/>
    <w:rsid w:val="00D347C1"/>
    <w:rsid w:val="00E10EA9"/>
    <w:rsid w:val="00E35A8B"/>
    <w:rsid w:val="00E43486"/>
    <w:rsid w:val="00E7137E"/>
    <w:rsid w:val="00E9751C"/>
    <w:rsid w:val="00EA0EDC"/>
    <w:rsid w:val="00EC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BB62F3-F915-41A7-BFEA-4C3A04FDC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DF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11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40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404F6"/>
  </w:style>
  <w:style w:type="paragraph" w:styleId="Pieddepage">
    <w:name w:val="footer"/>
    <w:basedOn w:val="Normal"/>
    <w:link w:val="PieddepageCar"/>
    <w:uiPriority w:val="99"/>
    <w:unhideWhenUsed/>
    <w:rsid w:val="00540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404F6"/>
  </w:style>
  <w:style w:type="character" w:styleId="Textedelespacerserv">
    <w:name w:val="Placeholder Text"/>
    <w:uiPriority w:val="99"/>
    <w:semiHidden/>
    <w:rsid w:val="006647A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64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6647A4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EC0A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7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F45AB-9E0C-414F-8CC5-850BC5294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Laetitia.TABET@dgtresor.gouv.fr</dc:creator>
  <cp:lastModifiedBy>TABET Laëtitia</cp:lastModifiedBy>
  <cp:revision>10</cp:revision>
  <dcterms:created xsi:type="dcterms:W3CDTF">2019-05-15T16:27:00Z</dcterms:created>
  <dcterms:modified xsi:type="dcterms:W3CDTF">2019-05-29T16:25:00Z</dcterms:modified>
</cp:coreProperties>
</file>